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3A5F"/>
          <w:sz w:val="40"/>
          <w:szCs w:val="40"/>
        </w:rPr>
        <w:t xml:space="preserve">LAURA GARCÍA MARTÍN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55555"/>
          <w:sz w:val="24"/>
          <w:szCs w:val="24"/>
        </w:rPr>
        <w:t xml:space="preserve">Dependienta de comercio · Moda y retail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55555"/>
          <w:sz w:val="19"/>
          <w:szCs w:val="19"/>
        </w:rPr>
        <w:t xml:space="preserve">Valencia · 600 000 000 · laura.garcia@email.com · Disponibilidad de incorporación inmediata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PERFIL PROFESIONAL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Dependienta con 4 años de experiencia en tiendas de moda y gran distribución. Acostumbrada a trabajar por objetivos de venta, gestión de caja y reposición en campañas de alta afluencia como rebajas y Navidad.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EXPERIENCIA LABORAL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Dependienta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Tienda de moda — C.C. Aqua (Valencia)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09/2022 – actualidad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Atención y asesoramiento de clientes con ticket medio de 45 € y objetivos de venta mensuales cumplidos.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Caja: cobros, devoluciones, arqueo y cierre diario.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Visual merchandising: montaje de escaparates y reorganización semanal de la tienda.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Auxiliar de tienda (campaña)</w:t>
      </w:r>
      <w:r>
        <w:rPr>
          <w:rFonts w:ascii="Calibri" w:cs="Calibri" w:eastAsia="Calibri" w:hAnsi="Calibri"/>
          <w:color w:val="555555"/>
          <w:sz w:val="21"/>
          <w:szCs w:val="21"/>
        </w:rPr>
        <w:t xml:space="preserve">  ·  Gran superficie (Valencia)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·  11/2021 – 01/2022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Reposición y ordenación de producto en campaña de Navidad y rebajas.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Apoyo en probadores, alarmado de prendas y control de tallas.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FORMACIÓN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Ciclo formativo de grado medio en Actividades Comerciales (2021)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Curso de escaparatismo y visual merchandising — 40 h (2023)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HABILIDADES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Venta por objetivos y venta cruzada (upselling)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Manejo de caja, TPV y devoluciones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Visual merchandising y reposición rápida en campaña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Atención al cliente presencial y resolución de reclamaciones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IDIOMAS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Español: nativo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Inglés: B1 — atención a turistas en tienda</w:t>
      </w:r>
    </w:p>
    <w:p>
      <w:pPr>
        <w:pBdr>
          <w:bottom w:val="single" w:color="1F3A5F" w:sz="6" w:space="2"/>
        </w:pBdr>
        <w:spacing w:after="120" w:before="260"/>
      </w:pPr>
      <w:r>
        <w:rPr>
          <w:rFonts w:ascii="Calibri" w:cs="Calibri" w:eastAsia="Calibri" w:hAnsi="Calibri"/>
          <w:b/>
          <w:bCs/>
          <w:color w:val="1F3A5F"/>
          <w:sz w:val="22"/>
          <w:szCs w:val="22"/>
        </w:rPr>
        <w:t xml:space="preserve">DISPONIBILIDAD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21"/>
          <w:szCs w:val="21"/>
        </w:rPr>
        <w:t xml:space="preserve">Jornada completa o parcial, con disponibilidad para fines de semana y campañas.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15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2026-07-16T11:32:38.122Z</dcterms:created>
  <dcterms:modified xsi:type="dcterms:W3CDTF">2026-07-16T11:32:38.122Z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